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EDB49" w14:textId="5B6564AC" w:rsidR="004F2BE7" w:rsidRPr="00392620" w:rsidRDefault="00C80A74" w:rsidP="004F2BE7">
      <w:pPr>
        <w:rPr>
          <w:rFonts w:cstheme="minorHAnsi"/>
        </w:rPr>
      </w:pPr>
      <w:r w:rsidRPr="00392620">
        <w:rPr>
          <w:rFonts w:ascii="Calibri" w:eastAsia="Calibri" w:hAnsi="Calibri" w:cs="Times New Roman"/>
          <w:b/>
          <w:color w:val="002060"/>
          <w:kern w:val="0"/>
          <w:u w:val="single"/>
          <w14:ligatures w14:val="none"/>
        </w:rPr>
        <w:t>Titolo del percorso</w:t>
      </w:r>
      <w:r w:rsidRPr="00392620">
        <w:rPr>
          <w:rFonts w:cstheme="minorHAnsi"/>
          <w:b/>
          <w:bCs/>
        </w:rPr>
        <w:t xml:space="preserve"> </w:t>
      </w:r>
      <w:r w:rsidR="004F2BE7" w:rsidRPr="00392620">
        <w:rPr>
          <w:rFonts w:cstheme="minorHAnsi"/>
        </w:rPr>
        <w:t>LINGUA ITALIANA - LIVELLO A2</w:t>
      </w:r>
    </w:p>
    <w:p w14:paraId="312F43DB" w14:textId="2A07EA85" w:rsidR="004F2BE7" w:rsidRPr="00392620" w:rsidRDefault="00392620" w:rsidP="004F2BE7">
      <w:pPr>
        <w:rPr>
          <w:rFonts w:cstheme="minorHAnsi"/>
        </w:rPr>
      </w:pPr>
      <w:r>
        <w:rPr>
          <w:b/>
          <w:color w:val="002060"/>
          <w:u w:val="single"/>
        </w:rPr>
        <w:t>Durata</w:t>
      </w:r>
      <w:r w:rsidRPr="006A4693">
        <w:rPr>
          <w:bCs/>
          <w:color w:val="002060"/>
        </w:rPr>
        <w:t xml:space="preserve">: </w:t>
      </w:r>
      <w:r w:rsidR="004F2BE7" w:rsidRPr="00392620">
        <w:rPr>
          <w:rFonts w:cstheme="minorHAnsi"/>
        </w:rPr>
        <w:t>60 ore</w:t>
      </w:r>
    </w:p>
    <w:p w14:paraId="00E345F1" w14:textId="0637857D" w:rsidR="004F2BE7" w:rsidRPr="00392620" w:rsidRDefault="00392620" w:rsidP="004F2BE7">
      <w:pPr>
        <w:rPr>
          <w:rFonts w:cstheme="minorHAnsi"/>
        </w:rPr>
      </w:pPr>
      <w:r w:rsidRPr="007B0F4E">
        <w:rPr>
          <w:b/>
          <w:color w:val="002060"/>
          <w:u w:val="single"/>
        </w:rPr>
        <w:t>Destinatari</w:t>
      </w:r>
      <w:r w:rsidRPr="006A4693">
        <w:rPr>
          <w:bCs/>
        </w:rPr>
        <w:t xml:space="preserve">: </w:t>
      </w:r>
      <w:r w:rsidR="004F2BE7" w:rsidRPr="00392620">
        <w:rPr>
          <w:rFonts w:cstheme="minorHAnsi"/>
        </w:rPr>
        <w:t>disoccupati e/o occupati</w:t>
      </w:r>
    </w:p>
    <w:p w14:paraId="20F61B62" w14:textId="77777777" w:rsidR="004F2BE7" w:rsidRPr="00392620" w:rsidRDefault="004F2BE7" w:rsidP="004F2BE7">
      <w:pPr>
        <w:rPr>
          <w:rFonts w:cstheme="minorHAnsi"/>
          <w:b/>
          <w:bCs/>
        </w:rPr>
      </w:pPr>
      <w:r w:rsidRPr="00392620">
        <w:rPr>
          <w:rFonts w:cstheme="minorHAnsi"/>
          <w:b/>
          <w:bCs/>
        </w:rPr>
        <w:t>Obiettivi</w:t>
      </w:r>
    </w:p>
    <w:p w14:paraId="1C853C92" w14:textId="77777777" w:rsidR="004F2BE7" w:rsidRPr="00392620" w:rsidRDefault="004F2BE7" w:rsidP="004F2BE7">
      <w:pPr>
        <w:rPr>
          <w:rFonts w:cstheme="minorHAnsi"/>
        </w:rPr>
      </w:pPr>
      <w:r w:rsidRPr="00392620">
        <w:rPr>
          <w:rFonts w:cstheme="minorHAnsi"/>
        </w:rPr>
        <w:t>Il corso è finalizzato allo sviluppo delle competenze linguistiche di livello A2 del Quadro Comune Europeo di Riferimento per le Lingue (QCER), consentendo ai partecipanti di:</w:t>
      </w:r>
    </w:p>
    <w:p w14:paraId="3E7168D5" w14:textId="77777777" w:rsidR="004F2BE7" w:rsidRPr="00392620" w:rsidRDefault="004F2BE7" w:rsidP="00392620">
      <w:pPr>
        <w:numPr>
          <w:ilvl w:val="0"/>
          <w:numId w:val="13"/>
        </w:numPr>
        <w:rPr>
          <w:rFonts w:cstheme="minorHAnsi"/>
        </w:rPr>
      </w:pPr>
      <w:r w:rsidRPr="00392620">
        <w:rPr>
          <w:rFonts w:cstheme="minorHAnsi"/>
        </w:rPr>
        <w:t>comprendere frasi ed espressioni di uso frequente relative alla vita quotidiana, familiare, lavorativa e ai servizi;</w:t>
      </w:r>
    </w:p>
    <w:p w14:paraId="1FCF8B46" w14:textId="77777777" w:rsidR="004F2BE7" w:rsidRPr="00392620" w:rsidRDefault="004F2BE7" w:rsidP="00392620">
      <w:pPr>
        <w:numPr>
          <w:ilvl w:val="0"/>
          <w:numId w:val="13"/>
        </w:numPr>
        <w:rPr>
          <w:rFonts w:cstheme="minorHAnsi"/>
        </w:rPr>
      </w:pPr>
      <w:r w:rsidRPr="00392620">
        <w:rPr>
          <w:rFonts w:cstheme="minorHAnsi"/>
        </w:rPr>
        <w:t>comunicare in situazioni semplici che richiedono uno scambio di informazioni su argomenti comuni;</w:t>
      </w:r>
    </w:p>
    <w:p w14:paraId="781EB260" w14:textId="77777777" w:rsidR="004F2BE7" w:rsidRPr="00392620" w:rsidRDefault="004F2BE7" w:rsidP="00392620">
      <w:pPr>
        <w:numPr>
          <w:ilvl w:val="0"/>
          <w:numId w:val="13"/>
        </w:numPr>
        <w:rPr>
          <w:rFonts w:cstheme="minorHAnsi"/>
        </w:rPr>
      </w:pPr>
      <w:r w:rsidRPr="00392620">
        <w:rPr>
          <w:rFonts w:cstheme="minorHAnsi"/>
        </w:rPr>
        <w:t>descrivere in modo essenziale esperienze personali, bisogni e aspetti del proprio contesto di vita.</w:t>
      </w:r>
    </w:p>
    <w:p w14:paraId="4CAE04AF" w14:textId="413BF81B" w:rsidR="004F2BE7" w:rsidRPr="00392620" w:rsidRDefault="004F2BE7" w:rsidP="004F2BE7">
      <w:pPr>
        <w:rPr>
          <w:b/>
          <w:color w:val="002060"/>
          <w:u w:val="single"/>
        </w:rPr>
      </w:pPr>
      <w:r w:rsidRPr="00392620">
        <w:rPr>
          <w:b/>
          <w:color w:val="002060"/>
          <w:u w:val="single"/>
        </w:rPr>
        <w:t>Contenuti del percorso</w:t>
      </w:r>
      <w:r w:rsidR="00C80A74" w:rsidRPr="00392620">
        <w:rPr>
          <w:b/>
          <w:color w:val="002060"/>
          <w:u w:val="single"/>
        </w:rPr>
        <w:t>:</w:t>
      </w:r>
    </w:p>
    <w:p w14:paraId="4AF6987F" w14:textId="77777777" w:rsidR="004F2BE7" w:rsidRPr="00392620" w:rsidRDefault="004F2BE7" w:rsidP="004F2BE7">
      <w:pPr>
        <w:rPr>
          <w:rFonts w:cstheme="minorHAnsi"/>
        </w:rPr>
      </w:pPr>
      <w:r w:rsidRPr="00392620">
        <w:rPr>
          <w:rFonts w:cstheme="minorHAnsi"/>
        </w:rPr>
        <w:t>Il corso sviluppa le quattro abilità linguistiche fondamentali:</w:t>
      </w:r>
    </w:p>
    <w:p w14:paraId="714521B1" w14:textId="77777777" w:rsidR="004F2BE7" w:rsidRPr="00392620" w:rsidRDefault="004F2BE7" w:rsidP="00392620">
      <w:pPr>
        <w:numPr>
          <w:ilvl w:val="0"/>
          <w:numId w:val="14"/>
        </w:numPr>
        <w:rPr>
          <w:rFonts w:cstheme="minorHAnsi"/>
        </w:rPr>
      </w:pPr>
      <w:r w:rsidRPr="00392620">
        <w:rPr>
          <w:b/>
          <w:color w:val="002060"/>
          <w:u w:val="single"/>
        </w:rPr>
        <w:t>Ascolto (12 ore):</w:t>
      </w:r>
      <w:r w:rsidRPr="00392620">
        <w:rPr>
          <w:rFonts w:cstheme="minorHAnsi"/>
        </w:rPr>
        <w:t xml:space="preserve"> comprensione di semplici conversazioni, sviluppo della pronuncia, della fonetica e del lessico di base relativo alla vita quotidiana, al lavoro, ai servizi, ai trasporti, agli acquisti e alla sanità.</w:t>
      </w:r>
    </w:p>
    <w:p w14:paraId="042A702D" w14:textId="77777777" w:rsidR="004F2BE7" w:rsidRPr="00392620" w:rsidRDefault="004F2BE7" w:rsidP="00392620">
      <w:pPr>
        <w:numPr>
          <w:ilvl w:val="0"/>
          <w:numId w:val="14"/>
        </w:numPr>
        <w:rPr>
          <w:rFonts w:cstheme="minorHAnsi"/>
        </w:rPr>
      </w:pPr>
      <w:r w:rsidRPr="00392620">
        <w:rPr>
          <w:b/>
          <w:color w:val="002060"/>
          <w:u w:val="single"/>
        </w:rPr>
        <w:t>Lettura (12 ore):</w:t>
      </w:r>
      <w:r w:rsidRPr="00392620">
        <w:rPr>
          <w:rFonts w:cstheme="minorHAnsi"/>
        </w:rPr>
        <w:t xml:space="preserve"> comprensione di testi di uso comune (moduli, annunci, orari, menù, segnaletica, lettere personali), utilizzo del dizionario e consolidamento delle principali strutture sintattiche.</w:t>
      </w:r>
    </w:p>
    <w:p w14:paraId="42A1CF0B" w14:textId="267E9160" w:rsidR="004F2BE7" w:rsidRPr="00392620" w:rsidRDefault="004F2BE7" w:rsidP="00392620">
      <w:pPr>
        <w:pStyle w:val="NormaleWeb"/>
        <w:numPr>
          <w:ilvl w:val="0"/>
          <w:numId w:val="14"/>
        </w:numPr>
        <w:spacing w:line="360" w:lineRule="auto"/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</w:pPr>
      <w:r w:rsidRPr="00392620">
        <w:rPr>
          <w:rFonts w:asciiTheme="minorHAnsi" w:eastAsiaTheme="minorHAnsi" w:hAnsiTheme="minorHAnsi" w:cstheme="minorBidi"/>
          <w:b/>
          <w:color w:val="002060"/>
          <w:kern w:val="2"/>
          <w:u w:val="single"/>
          <w:lang w:eastAsia="en-US"/>
          <w14:ligatures w14:val="standardContextual"/>
        </w:rPr>
        <w:t>Produzione orale (1</w:t>
      </w:r>
      <w:r w:rsidR="0058631D" w:rsidRPr="00392620">
        <w:rPr>
          <w:rFonts w:asciiTheme="minorHAnsi" w:eastAsiaTheme="minorHAnsi" w:hAnsiTheme="minorHAnsi" w:cstheme="minorBidi"/>
          <w:b/>
          <w:color w:val="002060"/>
          <w:kern w:val="2"/>
          <w:u w:val="single"/>
          <w:lang w:eastAsia="en-US"/>
          <w14:ligatures w14:val="standardContextual"/>
        </w:rPr>
        <w:t>6</w:t>
      </w:r>
      <w:r w:rsidRPr="00392620">
        <w:rPr>
          <w:rFonts w:asciiTheme="minorHAnsi" w:eastAsiaTheme="minorHAnsi" w:hAnsiTheme="minorHAnsi" w:cstheme="minorBidi"/>
          <w:b/>
          <w:color w:val="002060"/>
          <w:kern w:val="2"/>
          <w:u w:val="single"/>
          <w:lang w:eastAsia="en-US"/>
          <w14:ligatures w14:val="standardContextual"/>
        </w:rPr>
        <w:t xml:space="preserve"> ore):</w:t>
      </w:r>
      <w:r w:rsidRPr="00392620"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  <w:t xml:space="preserve"> conversazione e simulazioni di situazioni reali della vita quotidiana; adattare il linguaggio al contesto e all'interlocutore; l'utilizzo del lessico di base nei principali ambiti della vita personale, sociale e lavorativa, oltre alle principali funzioni comunicative: salutare e presentarsi, chiedere e fornire informazioni, ringraziare, scusarsi, esprimere opinioni, fare proposte, accettare o rifiutare, effettuare acquisti, prenotare servizi, richiedere informazioni su trasporti e appuntamenti, nonché descrivere sé stessi, la famiglia, il lavoro e l'ambiente circostante.</w:t>
      </w:r>
    </w:p>
    <w:p w14:paraId="6B1E1EF9" w14:textId="77777777" w:rsidR="004F2BE7" w:rsidRPr="00392620" w:rsidRDefault="004F2BE7" w:rsidP="00392620">
      <w:pPr>
        <w:numPr>
          <w:ilvl w:val="0"/>
          <w:numId w:val="14"/>
        </w:numPr>
        <w:spacing w:line="360" w:lineRule="auto"/>
        <w:rPr>
          <w:rFonts w:cstheme="minorHAnsi"/>
        </w:rPr>
      </w:pPr>
      <w:r w:rsidRPr="00392620">
        <w:rPr>
          <w:b/>
          <w:color w:val="002060"/>
          <w:u w:val="single"/>
        </w:rPr>
        <w:t>Produzione scritta (18 ore):</w:t>
      </w:r>
      <w:r w:rsidRPr="00392620">
        <w:rPr>
          <w:rFonts w:cstheme="minorHAnsi"/>
        </w:rPr>
        <w:t xml:space="preserve"> redazione di brevi messaggi, testi personali e informativi, compilazione di moduli e sviluppo delle principali competenze grammaticali (articoli, verbi, pronomi, aggettivi, preposizioni e costruzione della frase).</w:t>
      </w:r>
    </w:p>
    <w:p w14:paraId="300EAAA4" w14:textId="77777777" w:rsidR="004F2BE7" w:rsidRPr="00392620" w:rsidRDefault="004F2BE7" w:rsidP="004F2BE7">
      <w:pPr>
        <w:rPr>
          <w:rFonts w:cstheme="minorHAnsi"/>
        </w:rPr>
      </w:pPr>
    </w:p>
    <w:p w14:paraId="6A92BCEC" w14:textId="77777777" w:rsidR="004F2BE7" w:rsidRPr="00392620" w:rsidRDefault="004F2BE7" w:rsidP="004F2BE7">
      <w:pPr>
        <w:rPr>
          <w:rFonts w:cstheme="minorHAnsi"/>
        </w:rPr>
      </w:pPr>
    </w:p>
    <w:p w14:paraId="6D3968E3" w14:textId="77777777" w:rsidR="004F2BE7" w:rsidRPr="00392620" w:rsidRDefault="004F2BE7" w:rsidP="004F2BE7">
      <w:pPr>
        <w:rPr>
          <w:rFonts w:cstheme="minorHAnsi"/>
        </w:rPr>
      </w:pPr>
    </w:p>
    <w:p w14:paraId="53039299" w14:textId="79204BC9" w:rsidR="000C01E8" w:rsidRPr="00392620" w:rsidRDefault="004F2BE7" w:rsidP="004F2BE7">
      <w:pPr>
        <w:rPr>
          <w:b/>
          <w:color w:val="002060"/>
          <w:u w:val="single"/>
        </w:rPr>
      </w:pPr>
      <w:r w:rsidRPr="00392620">
        <w:rPr>
          <w:b/>
          <w:color w:val="002060"/>
          <w:u w:val="single"/>
        </w:rPr>
        <w:t xml:space="preserve">Modalità </w:t>
      </w:r>
    </w:p>
    <w:p w14:paraId="3FC5D517" w14:textId="77777777" w:rsidR="004F2BE7" w:rsidRPr="00392620" w:rsidRDefault="004F2BE7" w:rsidP="004F2BE7">
      <w:pPr>
        <w:rPr>
          <w:rFonts w:cstheme="minorHAnsi"/>
        </w:rPr>
      </w:pPr>
      <w:r w:rsidRPr="00392620">
        <w:rPr>
          <w:rFonts w:cstheme="minorHAnsi"/>
        </w:rPr>
        <w:t>Il percorso prevede un incontro iniziale di presentazione e un test d'ingresso per verificare il possesso delle competenze linguistiche di livello principiante e formare gruppi omogenei.</w:t>
      </w:r>
    </w:p>
    <w:p w14:paraId="465BE63D" w14:textId="77777777" w:rsidR="000C01E8" w:rsidRPr="00392620" w:rsidRDefault="000C01E8" w:rsidP="000C01E8">
      <w:pPr>
        <w:rPr>
          <w:rFonts w:cstheme="minorHAnsi"/>
        </w:rPr>
      </w:pPr>
      <w:r w:rsidRPr="00392620">
        <w:rPr>
          <w:rFonts w:cstheme="minorHAnsi"/>
        </w:rPr>
        <w:t>Per l'apprendimento della lingua italiana vengono utilizzati diversi supporti didattici, tra cui dizionari, dispense o libri di testo, schede per esercitazioni, quotidiani e riviste.</w:t>
      </w:r>
    </w:p>
    <w:p w14:paraId="4E9C98F6" w14:textId="77777777" w:rsidR="000C01E8" w:rsidRPr="00392620" w:rsidRDefault="000C01E8" w:rsidP="000C01E8">
      <w:pPr>
        <w:rPr>
          <w:rFonts w:cstheme="minorHAnsi"/>
        </w:rPr>
      </w:pPr>
      <w:r w:rsidRPr="00392620">
        <w:rPr>
          <w:rFonts w:cstheme="minorHAnsi"/>
        </w:rPr>
        <w:t xml:space="preserve">La modalità di insegnamento principale è la </w:t>
      </w:r>
      <w:r w:rsidRPr="00392620">
        <w:rPr>
          <w:rFonts w:cstheme="minorHAnsi"/>
          <w:b/>
          <w:bCs/>
        </w:rPr>
        <w:t>lezione frontale</w:t>
      </w:r>
      <w:r w:rsidRPr="00392620">
        <w:rPr>
          <w:rFonts w:cstheme="minorHAnsi"/>
        </w:rPr>
        <w:t>, basata sulla comunicazione tra docente, allievo e classe. Ha lo scopo di introdurre nuovi argomenti, approfondire i contenuti e favorire il confronto. Le lezioni sono supportate da materiali come schemi, dispense e sintesi, che facilitano l'apprendimento, l'ascolto attivo e l'organizzazione degli appunti.</w:t>
      </w:r>
    </w:p>
    <w:p w14:paraId="495AA644" w14:textId="28A423A7" w:rsidR="000C01E8" w:rsidRPr="00392620" w:rsidRDefault="000C01E8" w:rsidP="004F2BE7">
      <w:pPr>
        <w:rPr>
          <w:rFonts w:cstheme="minorHAnsi"/>
        </w:rPr>
      </w:pPr>
      <w:r w:rsidRPr="00392620">
        <w:rPr>
          <w:rFonts w:cstheme="minorHAnsi"/>
        </w:rPr>
        <w:t>Durante il percorso vengono potenziate le competenze comunicative attraverso attività pratiche di interazione e conversazione in contesti realistici.</w:t>
      </w:r>
    </w:p>
    <w:p w14:paraId="238CB8CF" w14:textId="7FB44159" w:rsidR="004F2BE7" w:rsidRPr="00392620" w:rsidRDefault="004F2BE7" w:rsidP="004F2BE7">
      <w:pPr>
        <w:rPr>
          <w:b/>
          <w:color w:val="002060"/>
          <w:u w:val="single"/>
        </w:rPr>
      </w:pPr>
      <w:r w:rsidRPr="00392620">
        <w:rPr>
          <w:b/>
          <w:color w:val="002060"/>
          <w:u w:val="single"/>
        </w:rPr>
        <w:t>Verifica finale</w:t>
      </w:r>
      <w:r w:rsidR="00C80A74" w:rsidRPr="00392620">
        <w:rPr>
          <w:b/>
          <w:color w:val="002060"/>
          <w:u w:val="single"/>
        </w:rPr>
        <w:t>:</w:t>
      </w:r>
    </w:p>
    <w:p w14:paraId="689AB4CA" w14:textId="77777777" w:rsidR="004F2BE7" w:rsidRPr="00392620" w:rsidRDefault="004F2BE7" w:rsidP="004F2BE7">
      <w:pPr>
        <w:rPr>
          <w:rFonts w:cstheme="minorHAnsi"/>
        </w:rPr>
      </w:pPr>
      <w:r w:rsidRPr="00392620">
        <w:rPr>
          <w:rFonts w:cstheme="minorHAnsi"/>
        </w:rPr>
        <w:t>La valutazione accerta il raggiungimento delle competenze previste dal livello A2, con particolare riferimento a:</w:t>
      </w:r>
    </w:p>
    <w:p w14:paraId="12169030" w14:textId="77777777" w:rsidR="004F2BE7" w:rsidRPr="00392620" w:rsidRDefault="004F2BE7" w:rsidP="00392620">
      <w:pPr>
        <w:numPr>
          <w:ilvl w:val="0"/>
          <w:numId w:val="15"/>
        </w:numPr>
        <w:rPr>
          <w:rFonts w:cstheme="minorHAnsi"/>
        </w:rPr>
      </w:pPr>
      <w:r w:rsidRPr="00392620">
        <w:rPr>
          <w:rFonts w:cstheme="minorHAnsi"/>
        </w:rPr>
        <w:t>competenze grammaticali e lessicali;</w:t>
      </w:r>
    </w:p>
    <w:p w14:paraId="06A63D02" w14:textId="77777777" w:rsidR="004F2BE7" w:rsidRPr="00392620" w:rsidRDefault="004F2BE7" w:rsidP="00392620">
      <w:pPr>
        <w:numPr>
          <w:ilvl w:val="0"/>
          <w:numId w:val="15"/>
        </w:numPr>
        <w:rPr>
          <w:rFonts w:cstheme="minorHAnsi"/>
        </w:rPr>
      </w:pPr>
      <w:r w:rsidRPr="00392620">
        <w:rPr>
          <w:rFonts w:cstheme="minorHAnsi"/>
        </w:rPr>
        <w:t>comprensione orale e scritta;</w:t>
      </w:r>
    </w:p>
    <w:p w14:paraId="327F38B7" w14:textId="77777777" w:rsidR="004F2BE7" w:rsidRPr="00392620" w:rsidRDefault="004F2BE7" w:rsidP="00392620">
      <w:pPr>
        <w:numPr>
          <w:ilvl w:val="0"/>
          <w:numId w:val="15"/>
        </w:numPr>
        <w:rPr>
          <w:rFonts w:cstheme="minorHAnsi"/>
        </w:rPr>
      </w:pPr>
      <w:r w:rsidRPr="00392620">
        <w:rPr>
          <w:rFonts w:cstheme="minorHAnsi"/>
        </w:rPr>
        <w:t>produzione orale e scritta;</w:t>
      </w:r>
    </w:p>
    <w:p w14:paraId="55AF86CA" w14:textId="77777777" w:rsidR="004F2BE7" w:rsidRPr="00392620" w:rsidRDefault="004F2BE7" w:rsidP="00392620">
      <w:pPr>
        <w:numPr>
          <w:ilvl w:val="0"/>
          <w:numId w:val="15"/>
        </w:numPr>
        <w:rPr>
          <w:rFonts w:cstheme="minorHAnsi"/>
        </w:rPr>
      </w:pPr>
      <w:r w:rsidRPr="00392620">
        <w:rPr>
          <w:rFonts w:cstheme="minorHAnsi"/>
        </w:rPr>
        <w:t>efficacia e correttezza della comunicazione.</w:t>
      </w:r>
    </w:p>
    <w:p w14:paraId="49D2EA12" w14:textId="77777777" w:rsidR="004F2BE7" w:rsidRPr="00392620" w:rsidRDefault="004F2BE7" w:rsidP="004F2BE7">
      <w:pPr>
        <w:rPr>
          <w:rFonts w:cstheme="minorHAnsi"/>
        </w:rPr>
      </w:pPr>
      <w:r w:rsidRPr="00392620">
        <w:rPr>
          <w:rFonts w:cstheme="minorHAnsi"/>
        </w:rPr>
        <w:t>L'esame finale è composto da:</w:t>
      </w:r>
    </w:p>
    <w:p w14:paraId="3B6A8397" w14:textId="77777777" w:rsidR="004F2BE7" w:rsidRPr="00392620" w:rsidRDefault="004F2BE7" w:rsidP="00392620">
      <w:pPr>
        <w:numPr>
          <w:ilvl w:val="0"/>
          <w:numId w:val="16"/>
        </w:numPr>
        <w:rPr>
          <w:rFonts w:cstheme="minorHAnsi"/>
        </w:rPr>
      </w:pPr>
      <w:r w:rsidRPr="00392620">
        <w:rPr>
          <w:rFonts w:cstheme="minorHAnsi"/>
        </w:rPr>
        <w:t>Prova scritta (1 ora – 40 punti): comprensione del testo, esercizi di grammatica e sintassi, produzione di un breve testo personale.</w:t>
      </w:r>
    </w:p>
    <w:p w14:paraId="4AE4A761" w14:textId="406E1979" w:rsidR="000C01E8" w:rsidRPr="00392620" w:rsidRDefault="004F2BE7" w:rsidP="00392620">
      <w:pPr>
        <w:numPr>
          <w:ilvl w:val="0"/>
          <w:numId w:val="16"/>
        </w:numPr>
        <w:rPr>
          <w:rFonts w:cstheme="minorHAnsi"/>
        </w:rPr>
      </w:pPr>
      <w:r w:rsidRPr="00392620">
        <w:rPr>
          <w:rFonts w:cstheme="minorHAnsi"/>
        </w:rPr>
        <w:t>Colloquio orale (1 ora – 60 punti): simulazione di situazioni di vita quotidiana per verificare la capacità di comprendere e sostenere una semplice conversazione in lingua italiana.</w:t>
      </w:r>
    </w:p>
    <w:p w14:paraId="4EDE2F44" w14:textId="77777777" w:rsidR="00392620" w:rsidRPr="00392620" w:rsidRDefault="00392620" w:rsidP="00392620">
      <w:pPr>
        <w:rPr>
          <w:rFonts w:cstheme="minorHAnsi"/>
        </w:rPr>
      </w:pPr>
      <w:r w:rsidRPr="00392620">
        <w:rPr>
          <w:b/>
          <w:color w:val="002060"/>
          <w:u w:val="single"/>
        </w:rPr>
        <w:t>Sede di svolgimento:</w:t>
      </w:r>
      <w:r w:rsidRPr="00392620">
        <w:rPr>
          <w:rFonts w:cstheme="minorHAnsi"/>
        </w:rPr>
        <w:t xml:space="preserve"> Ascomforma – Via Avogadro, 32 – 12100 CUNEO </w:t>
      </w:r>
    </w:p>
    <w:p w14:paraId="6DF1FC1B" w14:textId="13E496F6" w:rsidR="004F2BE7" w:rsidRPr="00392620" w:rsidRDefault="00C80A74" w:rsidP="004F2BE7">
      <w:pPr>
        <w:rPr>
          <w:rFonts w:cstheme="minorHAnsi"/>
        </w:rPr>
      </w:pPr>
      <w:r w:rsidRPr="00392620">
        <w:rPr>
          <w:b/>
          <w:color w:val="002060"/>
          <w:u w:val="single"/>
        </w:rPr>
        <w:t>Certificazione</w:t>
      </w:r>
      <w:r w:rsidR="004F2BE7" w:rsidRPr="00392620">
        <w:rPr>
          <w:b/>
          <w:color w:val="002060"/>
          <w:u w:val="single"/>
        </w:rPr>
        <w:t>:</w:t>
      </w:r>
      <w:r w:rsidR="004F2BE7" w:rsidRPr="00392620">
        <w:rPr>
          <w:rFonts w:cstheme="minorHAnsi"/>
        </w:rPr>
        <w:t xml:space="preserve"> Frequenza e Profitto </w:t>
      </w:r>
    </w:p>
    <w:p w14:paraId="77617CF5" w14:textId="319F85D3" w:rsidR="004F2BE7" w:rsidRPr="00392620" w:rsidRDefault="004F2BE7" w:rsidP="004F2BE7">
      <w:pPr>
        <w:rPr>
          <w:rFonts w:cstheme="minorHAnsi"/>
        </w:rPr>
      </w:pPr>
      <w:r w:rsidRPr="00392620">
        <w:rPr>
          <w:b/>
          <w:color w:val="002060"/>
          <w:u w:val="single"/>
        </w:rPr>
        <w:t>Costo:</w:t>
      </w:r>
      <w:r w:rsidRPr="00392620">
        <w:rPr>
          <w:rFonts w:cstheme="minorHAnsi"/>
        </w:rPr>
        <w:t xml:space="preserve"> 780,00</w:t>
      </w:r>
      <w:r w:rsidR="003B37F1">
        <w:rPr>
          <w:rFonts w:cstheme="minorHAnsi"/>
        </w:rPr>
        <w:t xml:space="preserve"> </w:t>
      </w:r>
      <w:r w:rsidRPr="00392620">
        <w:rPr>
          <w:rFonts w:cstheme="minorHAnsi"/>
        </w:rPr>
        <w:t>€</w:t>
      </w:r>
    </w:p>
    <w:sectPr w:rsidR="004F2BE7" w:rsidRPr="0039262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012E2"/>
    <w:multiLevelType w:val="multilevel"/>
    <w:tmpl w:val="1CF4260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encil" w:hAnsi="Stenci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26C16"/>
    <w:multiLevelType w:val="multilevel"/>
    <w:tmpl w:val="CC683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AB263B"/>
    <w:multiLevelType w:val="multilevel"/>
    <w:tmpl w:val="B008A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E28EC"/>
    <w:multiLevelType w:val="multilevel"/>
    <w:tmpl w:val="2BF82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0042D9"/>
    <w:multiLevelType w:val="multilevel"/>
    <w:tmpl w:val="635E6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5126FA"/>
    <w:multiLevelType w:val="multilevel"/>
    <w:tmpl w:val="0854D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B51E81"/>
    <w:multiLevelType w:val="multilevel"/>
    <w:tmpl w:val="00D2C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4F2F72"/>
    <w:multiLevelType w:val="multilevel"/>
    <w:tmpl w:val="B7C0C3F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encil" w:hAnsi="Stenci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C9722B"/>
    <w:multiLevelType w:val="multilevel"/>
    <w:tmpl w:val="6E54E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A87263"/>
    <w:multiLevelType w:val="multilevel"/>
    <w:tmpl w:val="19985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CE599A"/>
    <w:multiLevelType w:val="multilevel"/>
    <w:tmpl w:val="1216457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encil" w:hAnsi="Stenci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EF73C6"/>
    <w:multiLevelType w:val="multilevel"/>
    <w:tmpl w:val="7538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6846C9"/>
    <w:multiLevelType w:val="multilevel"/>
    <w:tmpl w:val="50DC743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encil" w:hAnsi="Stenci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492B24"/>
    <w:multiLevelType w:val="multilevel"/>
    <w:tmpl w:val="8FE84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25429F"/>
    <w:multiLevelType w:val="multilevel"/>
    <w:tmpl w:val="3A8E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D57C4D"/>
    <w:multiLevelType w:val="multilevel"/>
    <w:tmpl w:val="E160C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2924890">
    <w:abstractNumId w:val="4"/>
  </w:num>
  <w:num w:numId="2" w16cid:durableId="1858931693">
    <w:abstractNumId w:val="14"/>
  </w:num>
  <w:num w:numId="3" w16cid:durableId="240994924">
    <w:abstractNumId w:val="5"/>
  </w:num>
  <w:num w:numId="4" w16cid:durableId="2094815740">
    <w:abstractNumId w:val="8"/>
  </w:num>
  <w:num w:numId="5" w16cid:durableId="1811436893">
    <w:abstractNumId w:val="13"/>
  </w:num>
  <w:num w:numId="6" w16cid:durableId="1173186044">
    <w:abstractNumId w:val="3"/>
  </w:num>
  <w:num w:numId="7" w16cid:durableId="831331131">
    <w:abstractNumId w:val="9"/>
  </w:num>
  <w:num w:numId="8" w16cid:durableId="1689481816">
    <w:abstractNumId w:val="11"/>
  </w:num>
  <w:num w:numId="9" w16cid:durableId="1994792621">
    <w:abstractNumId w:val="2"/>
  </w:num>
  <w:num w:numId="10" w16cid:durableId="1899784763">
    <w:abstractNumId w:val="1"/>
  </w:num>
  <w:num w:numId="11" w16cid:durableId="974070675">
    <w:abstractNumId w:val="6"/>
  </w:num>
  <w:num w:numId="12" w16cid:durableId="182522577">
    <w:abstractNumId w:val="15"/>
  </w:num>
  <w:num w:numId="13" w16cid:durableId="1134373557">
    <w:abstractNumId w:val="12"/>
  </w:num>
  <w:num w:numId="14" w16cid:durableId="1046947088">
    <w:abstractNumId w:val="10"/>
  </w:num>
  <w:num w:numId="15" w16cid:durableId="1940601468">
    <w:abstractNumId w:val="7"/>
  </w:num>
  <w:num w:numId="16" w16cid:durableId="177041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C0B"/>
    <w:rsid w:val="00067FE6"/>
    <w:rsid w:val="000C01E8"/>
    <w:rsid w:val="00371BEC"/>
    <w:rsid w:val="00392620"/>
    <w:rsid w:val="003B37F1"/>
    <w:rsid w:val="003F17C2"/>
    <w:rsid w:val="00422801"/>
    <w:rsid w:val="00467ED6"/>
    <w:rsid w:val="004F2BE7"/>
    <w:rsid w:val="00572C6A"/>
    <w:rsid w:val="0058631D"/>
    <w:rsid w:val="005B51DA"/>
    <w:rsid w:val="00A64628"/>
    <w:rsid w:val="00C80A74"/>
    <w:rsid w:val="00CF0C0B"/>
    <w:rsid w:val="00D53098"/>
    <w:rsid w:val="00D720D2"/>
    <w:rsid w:val="00DB7106"/>
    <w:rsid w:val="00ED6C7C"/>
    <w:rsid w:val="00F8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FACD1"/>
  <w15:chartTrackingRefBased/>
  <w15:docId w15:val="{67873527-EF14-4DC6-9E80-A44FF6A11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F0C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F0C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F0C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F0C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F0C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F0C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F0C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F0C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F0C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F0C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F0C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F0C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F0C0B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F0C0B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F0C0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F0C0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F0C0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F0C0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F0C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F0C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F0C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F0C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F0C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F0C0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F0C0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F0C0B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F0C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F0C0B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F0C0B"/>
    <w:rPr>
      <w:b/>
      <w:bCs/>
      <w:smallCaps/>
      <w:color w:val="2F5496" w:themeColor="accent1" w:themeShade="BF"/>
      <w:spacing w:val="5"/>
    </w:rPr>
  </w:style>
  <w:style w:type="paragraph" w:customStyle="1" w:styleId="isselectedend">
    <w:name w:val="isselectedend"/>
    <w:basedOn w:val="Normale"/>
    <w:rsid w:val="004F2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NormaleWeb">
    <w:name w:val="Normal (Web)"/>
    <w:basedOn w:val="Normale"/>
    <w:uiPriority w:val="99"/>
    <w:unhideWhenUsed/>
    <w:rsid w:val="004F2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Paleni</dc:creator>
  <cp:keywords/>
  <dc:description/>
  <cp:lastModifiedBy>Erica Olivero</cp:lastModifiedBy>
  <cp:revision>4</cp:revision>
  <cp:lastPrinted>2026-07-28T13:05:00Z</cp:lastPrinted>
  <dcterms:created xsi:type="dcterms:W3CDTF">2026-08-06T06:47:00Z</dcterms:created>
  <dcterms:modified xsi:type="dcterms:W3CDTF">2026-08-06T06:53:00Z</dcterms:modified>
</cp:coreProperties>
</file>